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7EFA" w14:textId="71B4E74E" w:rsidR="00E83223" w:rsidRDefault="00E83223" w:rsidP="00E83223">
      <w:r>
        <w:t xml:space="preserve">Friends of </w:t>
      </w:r>
      <w:r w:rsidR="00745855">
        <w:t>Ram</w:t>
      </w:r>
      <w:r>
        <w:t xml:space="preserve"> is committed to protecting your privacy online. This 10DLC &amp; Toll-Free Privacy Policy is in addition to and supplements all other privacy and data security obligations of "</w:t>
      </w:r>
      <w:r>
        <w:t xml:space="preserve">Friends of </w:t>
      </w:r>
      <w:r w:rsidR="00A07D04">
        <w:t>Ram</w:t>
      </w:r>
      <w:r>
        <w:t xml:space="preserve">", including our operations, employment and website privacy policies (collectively, our “Privacy Policy”). It describes our obligations and practices </w:t>
      </w:r>
      <w:proofErr w:type="gramStart"/>
      <w:r>
        <w:t>of</w:t>
      </w:r>
      <w:proofErr w:type="gramEnd"/>
      <w:r>
        <w:t xml:space="preserve"> how we collect and use customer consent and opt-ins for our texting and/or email services and programs.</w:t>
      </w:r>
    </w:p>
    <w:p w14:paraId="20A5A87B" w14:textId="64918599" w:rsidR="00E83223" w:rsidRDefault="00E83223" w:rsidP="00E83223">
      <w:r>
        <w:t xml:space="preserve">This 10DLC &amp; Toll-Free Privacy Policy applies to SMS and MMS texts from </w:t>
      </w:r>
      <w:r>
        <w:t xml:space="preserve">Friends of </w:t>
      </w:r>
      <w:r w:rsidR="00A07D04">
        <w:t>Ram</w:t>
      </w:r>
      <w:r>
        <w:t xml:space="preserve">. </w:t>
      </w:r>
    </w:p>
    <w:p w14:paraId="428F26D0" w14:textId="77777777" w:rsidR="00E83223" w:rsidRDefault="00E83223" w:rsidP="00E83223"/>
    <w:p w14:paraId="5B1FBD39" w14:textId="0284FA9E" w:rsidR="00E83223" w:rsidRDefault="00E83223" w:rsidP="00E83223">
      <w:r>
        <w:t>CATEGORIES OF INFORMATION COLLECTED:</w:t>
      </w:r>
    </w:p>
    <w:p w14:paraId="596EB054" w14:textId="043F14A4" w:rsidR="00E83223" w:rsidRDefault="00E83223" w:rsidP="00E83223">
      <w:r>
        <w:t>We will collect your name, phone number and indication of consent to receive text (SMS and MMS).</w:t>
      </w:r>
    </w:p>
    <w:p w14:paraId="15C35AF4" w14:textId="77777777" w:rsidR="00E83223" w:rsidRDefault="00E83223" w:rsidP="00E83223"/>
    <w:p w14:paraId="7C42F889" w14:textId="7C16E7B1" w:rsidR="00E83223" w:rsidRDefault="00E83223" w:rsidP="00E83223">
      <w:r>
        <w:t>HOW WE USE THE INFORMATION COLLECTED:</w:t>
      </w:r>
    </w:p>
    <w:p w14:paraId="4B7060E5" w14:textId="5B9B9E5B" w:rsidR="00E83223" w:rsidRDefault="00E83223" w:rsidP="00E83223">
      <w:r>
        <w:t>In addition to providing the services and complying with our Privacy Policy, we use the information to confirm consent to receive text (SMS and MMS).</w:t>
      </w:r>
    </w:p>
    <w:p w14:paraId="4BAA5D5B" w14:textId="77777777" w:rsidR="00E83223" w:rsidRDefault="00E83223" w:rsidP="00E83223"/>
    <w:p w14:paraId="4ED61642" w14:textId="61CC41A0" w:rsidR="00E83223" w:rsidRDefault="00E83223" w:rsidP="00E83223">
      <w:r>
        <w:t>TO WHOM DO WE SHARE THE INFORMATION COLLECTED:</w:t>
      </w:r>
    </w:p>
    <w:p w14:paraId="3061F7A5" w14:textId="73FE8198" w:rsidR="00E83223" w:rsidRDefault="00E83223" w:rsidP="00E83223">
      <w:r>
        <w:t>Information, including indication of consent, will not be shared with any third party, except: (1) with vendors, consultants and other service providers who need access to such information to carry out work on our behalf (and who will not use such information for their own purposes); (2) if we believe disclosure is required by any applicable law, rule, or regulation or to comply with law enforcement or legal process.</w:t>
      </w:r>
    </w:p>
    <w:p w14:paraId="386AE8EF" w14:textId="39662F3D" w:rsidR="00E83223" w:rsidRDefault="00E83223" w:rsidP="00E83223">
      <w:r>
        <w:t>This Privacy Policy may be updated periodically and without prior notice to you to reflect changes in our information practices and applicable law. We suggest that you periodically review the Privacy Policy for amendments.</w:t>
      </w:r>
    </w:p>
    <w:sectPr w:rsidR="00E83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23"/>
    <w:rsid w:val="002E6DAA"/>
    <w:rsid w:val="00745855"/>
    <w:rsid w:val="008855EB"/>
    <w:rsid w:val="00A07D04"/>
    <w:rsid w:val="00E8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F7D9"/>
  <w15:chartTrackingRefBased/>
  <w15:docId w15:val="{6DEA9D7B-B2E9-4BDD-AE30-FC09719C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223"/>
    <w:rPr>
      <w:rFonts w:eastAsiaTheme="majorEastAsia" w:cstheme="majorBidi"/>
      <w:color w:val="272727" w:themeColor="text1" w:themeTint="D8"/>
    </w:rPr>
  </w:style>
  <w:style w:type="paragraph" w:styleId="Title">
    <w:name w:val="Title"/>
    <w:basedOn w:val="Normal"/>
    <w:next w:val="Normal"/>
    <w:link w:val="TitleChar"/>
    <w:uiPriority w:val="10"/>
    <w:qFormat/>
    <w:rsid w:val="00E83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223"/>
    <w:pPr>
      <w:spacing w:before="160"/>
      <w:jc w:val="center"/>
    </w:pPr>
    <w:rPr>
      <w:i/>
      <w:iCs/>
      <w:color w:val="404040" w:themeColor="text1" w:themeTint="BF"/>
    </w:rPr>
  </w:style>
  <w:style w:type="character" w:customStyle="1" w:styleId="QuoteChar">
    <w:name w:val="Quote Char"/>
    <w:basedOn w:val="DefaultParagraphFont"/>
    <w:link w:val="Quote"/>
    <w:uiPriority w:val="29"/>
    <w:rsid w:val="00E83223"/>
    <w:rPr>
      <w:i/>
      <w:iCs/>
      <w:color w:val="404040" w:themeColor="text1" w:themeTint="BF"/>
    </w:rPr>
  </w:style>
  <w:style w:type="paragraph" w:styleId="ListParagraph">
    <w:name w:val="List Paragraph"/>
    <w:basedOn w:val="Normal"/>
    <w:uiPriority w:val="34"/>
    <w:qFormat/>
    <w:rsid w:val="00E83223"/>
    <w:pPr>
      <w:ind w:left="720"/>
      <w:contextualSpacing/>
    </w:pPr>
  </w:style>
  <w:style w:type="character" w:styleId="IntenseEmphasis">
    <w:name w:val="Intense Emphasis"/>
    <w:basedOn w:val="DefaultParagraphFont"/>
    <w:uiPriority w:val="21"/>
    <w:qFormat/>
    <w:rsid w:val="00E83223"/>
    <w:rPr>
      <w:i/>
      <w:iCs/>
      <w:color w:val="0F4761" w:themeColor="accent1" w:themeShade="BF"/>
    </w:rPr>
  </w:style>
  <w:style w:type="paragraph" w:styleId="IntenseQuote">
    <w:name w:val="Intense Quote"/>
    <w:basedOn w:val="Normal"/>
    <w:next w:val="Normal"/>
    <w:link w:val="IntenseQuoteChar"/>
    <w:uiPriority w:val="30"/>
    <w:qFormat/>
    <w:rsid w:val="00E83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223"/>
    <w:rPr>
      <w:i/>
      <w:iCs/>
      <w:color w:val="0F4761" w:themeColor="accent1" w:themeShade="BF"/>
    </w:rPr>
  </w:style>
  <w:style w:type="character" w:styleId="IntenseReference">
    <w:name w:val="Intense Reference"/>
    <w:basedOn w:val="DefaultParagraphFont"/>
    <w:uiPriority w:val="32"/>
    <w:qFormat/>
    <w:rsid w:val="00E83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Patitucci</dc:creator>
  <cp:keywords/>
  <dc:description/>
  <cp:lastModifiedBy>Rudi Patitucci</cp:lastModifiedBy>
  <cp:revision>3</cp:revision>
  <dcterms:created xsi:type="dcterms:W3CDTF">2025-02-19T00:05:00Z</dcterms:created>
  <dcterms:modified xsi:type="dcterms:W3CDTF">2025-02-19T00:06:00Z</dcterms:modified>
</cp:coreProperties>
</file>